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0E" w:rsidRDefault="00856A0E" w:rsidP="00856A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56A0E" w:rsidRDefault="00856A0E" w:rsidP="00856A0E">
      <w:pPr>
        <w:keepNext/>
        <w:tabs>
          <w:tab w:val="num" w:pos="720"/>
        </w:tabs>
        <w:suppressAutoHyphens/>
        <w:outlineLvl w:val="2"/>
        <w:rPr>
          <w:lang w:eastAsia="ar-SA"/>
        </w:rPr>
      </w:pPr>
    </w:p>
    <w:p w:rsidR="00856A0E" w:rsidRDefault="00856A0E" w:rsidP="00856A0E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0E" w:rsidRDefault="00856A0E" w:rsidP="00856A0E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36"/>
          <w:lang w:eastAsia="ar-SA"/>
        </w:rPr>
      </w:pPr>
      <w:r>
        <w:rPr>
          <w:rFonts w:ascii="Arial" w:hAnsi="Arial"/>
          <w:b/>
          <w:color w:val="000000"/>
          <w:sz w:val="36"/>
          <w:lang w:eastAsia="ar-SA"/>
        </w:rPr>
        <w:t xml:space="preserve">МЕСТНАЯ АДМИНИСТРАЦИЯ </w:t>
      </w:r>
    </w:p>
    <w:p w:rsidR="00856A0E" w:rsidRDefault="00856A0E" w:rsidP="00856A0E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28"/>
          <w:lang w:eastAsia="ar-SA"/>
        </w:rPr>
      </w:pPr>
      <w:r>
        <w:rPr>
          <w:rFonts w:ascii="Arial" w:hAnsi="Arial"/>
          <w:b/>
          <w:color w:val="000000"/>
          <w:sz w:val="28"/>
          <w:lang w:eastAsia="ar-SA"/>
        </w:rPr>
        <w:t>МУНИЦИПАЛЬНОГО ОБРАЗОВАНИЯ ГОРОД ПЕТЕРГОФ</w:t>
      </w:r>
    </w:p>
    <w:p w:rsidR="00856A0E" w:rsidRDefault="00856A0E" w:rsidP="00856A0E">
      <w:pPr>
        <w:suppressAutoHyphens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lang w:eastAsia="ar-SA"/>
        </w:rPr>
        <w:t>_____________________________________________________________________________</w:t>
      </w:r>
    </w:p>
    <w:p w:rsidR="00856A0E" w:rsidRDefault="00856A0E" w:rsidP="00856A0E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lang w:eastAsia="ar-SA"/>
        </w:rPr>
      </w:pPr>
    </w:p>
    <w:p w:rsidR="00856A0E" w:rsidRDefault="00856A0E" w:rsidP="00856A0E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lang w:eastAsia="ar-SA"/>
        </w:rPr>
      </w:pPr>
    </w:p>
    <w:p w:rsidR="00856A0E" w:rsidRDefault="00856A0E" w:rsidP="00856A0E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t>ПОСТАНОВЛЕНИЕ</w:t>
      </w:r>
    </w:p>
    <w:p w:rsidR="00856A0E" w:rsidRDefault="00856A0E" w:rsidP="00856A0E">
      <w:pPr>
        <w:suppressAutoHyphens/>
        <w:rPr>
          <w:color w:val="000000"/>
          <w:sz w:val="28"/>
          <w:szCs w:val="28"/>
          <w:lang w:eastAsia="ar-SA"/>
        </w:rPr>
      </w:pPr>
    </w:p>
    <w:p w:rsidR="00856A0E" w:rsidRDefault="00856A0E" w:rsidP="00856A0E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</w:t>
      </w:r>
      <w:proofErr w:type="gramStart"/>
      <w:r>
        <w:rPr>
          <w:color w:val="000000"/>
          <w:sz w:val="28"/>
          <w:szCs w:val="28"/>
          <w:lang w:eastAsia="ar-SA"/>
        </w:rPr>
        <w:t xml:space="preserve">   «</w:t>
      </w:r>
      <w:proofErr w:type="gramEnd"/>
      <w:r>
        <w:rPr>
          <w:color w:val="000000"/>
          <w:sz w:val="28"/>
          <w:szCs w:val="28"/>
          <w:lang w:eastAsia="ar-SA"/>
        </w:rPr>
        <w:t xml:space="preserve"> 09 » октября   2015 г.</w:t>
      </w:r>
      <w:r>
        <w:rPr>
          <w:color w:val="000000"/>
          <w:sz w:val="28"/>
          <w:szCs w:val="28"/>
          <w:lang w:eastAsia="ar-SA"/>
        </w:rPr>
        <w:tab/>
        <w:t xml:space="preserve">                                                       № 148</w:t>
      </w:r>
    </w:p>
    <w:p w:rsidR="00856A0E" w:rsidRDefault="00856A0E" w:rsidP="00856A0E">
      <w:pPr>
        <w:suppressAutoHyphens/>
        <w:rPr>
          <w:color w:val="000000"/>
          <w:lang w:eastAsia="ar-SA"/>
        </w:rPr>
      </w:pPr>
    </w:p>
    <w:p w:rsidR="00856A0E" w:rsidRDefault="00856A0E" w:rsidP="00856A0E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</w:p>
    <w:p w:rsidR="00856A0E" w:rsidRDefault="00856A0E" w:rsidP="00856A0E">
      <w:pPr>
        <w:suppressAutoHyphens/>
        <w:rPr>
          <w:color w:val="000000"/>
          <w:lang w:eastAsia="ar-SA"/>
        </w:rPr>
      </w:pPr>
    </w:p>
    <w:tbl>
      <w:tblPr>
        <w:tblW w:w="6585" w:type="dxa"/>
        <w:tblLayout w:type="fixed"/>
        <w:tblLook w:val="04A0" w:firstRow="1" w:lastRow="0" w:firstColumn="1" w:lastColumn="0" w:noHBand="0" w:noVBand="1"/>
      </w:tblPr>
      <w:tblGrid>
        <w:gridCol w:w="5954"/>
        <w:gridCol w:w="631"/>
      </w:tblGrid>
      <w:tr w:rsidR="00856A0E" w:rsidTr="00856A0E">
        <w:trPr>
          <w:trHeight w:val="2496"/>
        </w:trPr>
        <w:tc>
          <w:tcPr>
            <w:tcW w:w="5954" w:type="dxa"/>
          </w:tcPr>
          <w:p w:rsidR="00856A0E" w:rsidRDefault="00856A0E">
            <w:pPr>
              <w:suppressAutoHyphens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О внесении изменений в Постановление местной администрации МО г. Петергоф от 27.10.2014года №193 «Об утверждении муниципальной программы «Устройство и ремонт искусственных дорожных неровностей на проездах и въездах на придомовых и дворовых территориях» на 2015год» (с изменениями от 03.04.2015г)</w:t>
            </w:r>
          </w:p>
          <w:p w:rsidR="00856A0E" w:rsidRDefault="00856A0E">
            <w:pPr>
              <w:suppressAutoHyphens/>
              <w:spacing w:line="252" w:lineRule="auto"/>
              <w:jc w:val="both"/>
              <w:rPr>
                <w:lang w:eastAsia="ar-SA"/>
              </w:rPr>
            </w:pPr>
          </w:p>
          <w:p w:rsidR="00856A0E" w:rsidRDefault="00856A0E">
            <w:pPr>
              <w:suppressAutoHyphens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631" w:type="dxa"/>
          </w:tcPr>
          <w:p w:rsidR="00856A0E" w:rsidRDefault="00856A0E">
            <w:pPr>
              <w:suppressAutoHyphens/>
              <w:snapToGrid w:val="0"/>
              <w:spacing w:line="252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856A0E" w:rsidRDefault="00856A0E" w:rsidP="00856A0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</w:p>
    <w:p w:rsidR="00856A0E" w:rsidRDefault="00856A0E" w:rsidP="00856A0E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В соответствии с Бюджетным кодексом Российской Федерации, Постановлением местной администрации муниципального образования город Петергоф № 150 от 26.09.2013г.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</w:t>
      </w:r>
      <w:proofErr w:type="gramStart"/>
      <w:r>
        <w:rPr>
          <w:sz w:val="28"/>
          <w:szCs w:val="28"/>
          <w:lang w:eastAsia="ar-SA"/>
        </w:rPr>
        <w:t>и  планов</w:t>
      </w:r>
      <w:proofErr w:type="gramEnd"/>
      <w:r>
        <w:rPr>
          <w:sz w:val="28"/>
          <w:szCs w:val="28"/>
          <w:lang w:eastAsia="ar-SA"/>
        </w:rPr>
        <w:t xml:space="preserve">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</w:t>
      </w:r>
    </w:p>
    <w:p w:rsidR="00856A0E" w:rsidRDefault="00856A0E" w:rsidP="00856A0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 О С Т А Н О В Л Я Е Т:</w:t>
      </w:r>
    </w:p>
    <w:p w:rsidR="00856A0E" w:rsidRDefault="00856A0E" w:rsidP="00856A0E">
      <w:pPr>
        <w:suppressAutoHyphens/>
        <w:rPr>
          <w:sz w:val="28"/>
          <w:szCs w:val="28"/>
          <w:lang w:eastAsia="ar-SA"/>
        </w:rPr>
      </w:pPr>
    </w:p>
    <w:p w:rsidR="00856A0E" w:rsidRDefault="00856A0E" w:rsidP="00856A0E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Внести изменения в Постановление местной администрации МО                г. Петергоф от 27.10.2014года №193 «Об утверждении муниципальной программы «Устройство и ремонт искусственных дорожных неровностей на проездах и въездах на придомовых и дворовых территориях» на 2015год»</w:t>
      </w:r>
      <w:r>
        <w:t xml:space="preserve"> (</w:t>
      </w:r>
      <w:r>
        <w:rPr>
          <w:sz w:val="28"/>
          <w:szCs w:val="28"/>
          <w:lang w:eastAsia="ar-SA"/>
        </w:rPr>
        <w:t>с изменениями от 03.04.2015г. далее Постановление) изложив приложения №1,2 к муниципальной программе Постановления в редакции согласно приложениям № 1,2 к настоящему постановлению.</w:t>
      </w:r>
    </w:p>
    <w:p w:rsidR="00856A0E" w:rsidRDefault="00856A0E" w:rsidP="00856A0E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№1 к муниципальной программе </w:t>
      </w:r>
      <w:proofErr w:type="gramStart"/>
      <w:r>
        <w:rPr>
          <w:sz w:val="28"/>
          <w:szCs w:val="28"/>
          <w:lang w:eastAsia="ar-SA"/>
        </w:rPr>
        <w:t>приложения  №</w:t>
      </w:r>
      <w:proofErr w:type="gramEnd"/>
      <w:r>
        <w:rPr>
          <w:sz w:val="28"/>
          <w:szCs w:val="28"/>
          <w:lang w:eastAsia="ar-SA"/>
        </w:rPr>
        <w:t>2 Постановления оставить без изменения.</w:t>
      </w:r>
    </w:p>
    <w:p w:rsidR="00856A0E" w:rsidRDefault="00856A0E" w:rsidP="00856A0E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Настоящее постановление вступает в силу с даты обнародования.</w:t>
      </w:r>
    </w:p>
    <w:p w:rsidR="00856A0E" w:rsidRDefault="00856A0E" w:rsidP="00856A0E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856A0E" w:rsidRDefault="00856A0E" w:rsidP="00856A0E">
      <w:pPr>
        <w:suppressAutoHyphens/>
        <w:jc w:val="both"/>
        <w:rPr>
          <w:sz w:val="28"/>
          <w:szCs w:val="28"/>
          <w:lang w:eastAsia="ar-SA"/>
        </w:rPr>
      </w:pPr>
    </w:p>
    <w:p w:rsidR="00856A0E" w:rsidRDefault="00856A0E" w:rsidP="00856A0E">
      <w:pPr>
        <w:suppressAutoHyphens/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Глава местной администрации</w:t>
      </w:r>
    </w:p>
    <w:p w:rsidR="00856A0E" w:rsidRDefault="00856A0E" w:rsidP="00856A0E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образования </w:t>
      </w:r>
    </w:p>
    <w:p w:rsidR="00856A0E" w:rsidRDefault="00856A0E" w:rsidP="00856A0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город Петергоф                                                             А. В. </w:t>
      </w:r>
      <w:proofErr w:type="spellStart"/>
      <w:r>
        <w:rPr>
          <w:sz w:val="28"/>
          <w:szCs w:val="28"/>
          <w:lang w:eastAsia="ar-SA"/>
        </w:rPr>
        <w:t>Шифман</w:t>
      </w:r>
      <w:proofErr w:type="spellEnd"/>
    </w:p>
    <w:p w:rsidR="00856A0E" w:rsidRDefault="00856A0E" w:rsidP="00856A0E">
      <w:pPr>
        <w:autoSpaceDE w:val="0"/>
        <w:autoSpaceDN w:val="0"/>
        <w:adjustRightInd w:val="0"/>
        <w:spacing w:line="348" w:lineRule="atLeast"/>
        <w:jc w:val="both"/>
        <w:rPr>
          <w:color w:val="333333"/>
          <w:sz w:val="24"/>
          <w:szCs w:val="24"/>
          <w:highlight w:val="white"/>
          <w:lang w:eastAsia="ru-RU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</w:t>
      </w: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Приложение  №</w:t>
      </w:r>
      <w:proofErr w:type="gramEnd"/>
      <w:r>
        <w:rPr>
          <w:sz w:val="24"/>
          <w:szCs w:val="24"/>
        </w:rPr>
        <w:t xml:space="preserve"> 1</w:t>
      </w:r>
    </w:p>
    <w:p w:rsidR="00856A0E" w:rsidRDefault="00856A0E" w:rsidP="00856A0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МА МО город Петергоф</w:t>
      </w:r>
    </w:p>
    <w:p w:rsidR="00856A0E" w:rsidRDefault="00856A0E" w:rsidP="00856A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 xml:space="preserve">      « ____________2015г. №  </w:t>
      </w:r>
    </w:p>
    <w:p w:rsidR="00856A0E" w:rsidRDefault="00856A0E" w:rsidP="00856A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56A0E" w:rsidRDefault="00856A0E" w:rsidP="00856A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856A0E" w:rsidRDefault="00856A0E" w:rsidP="00856A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МУНИЦИПАЛЬНОЙ  ПРОГРАММЫ</w:t>
      </w:r>
      <w:proofErr w:type="gramEnd"/>
    </w:p>
    <w:p w:rsidR="00856A0E" w:rsidRDefault="00856A0E" w:rsidP="00856A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-893" w:type="dxa"/>
        <w:tblLayout w:type="fixed"/>
        <w:tblLook w:val="04A0" w:firstRow="1" w:lastRow="0" w:firstColumn="1" w:lastColumn="0" w:noHBand="0" w:noVBand="1"/>
      </w:tblPr>
      <w:tblGrid>
        <w:gridCol w:w="5062"/>
        <w:gridCol w:w="5252"/>
      </w:tblGrid>
      <w:tr w:rsidR="00856A0E" w:rsidTr="00856A0E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муниципальной  программы</w:t>
            </w:r>
            <w:proofErr w:type="gramEnd"/>
          </w:p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«Устройство и ремонт искусственных дорожных неровностей на проездах и въездах на придомовых и дворовых территориях» на 2015год.</w:t>
            </w:r>
          </w:p>
        </w:tc>
      </w:tr>
      <w:tr w:rsidR="00856A0E" w:rsidTr="00856A0E">
        <w:trPr>
          <w:trHeight w:val="35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вопроса местного </w:t>
            </w:r>
            <w:proofErr w:type="gramStart"/>
            <w:r>
              <w:rPr>
                <w:sz w:val="24"/>
                <w:szCs w:val="24"/>
              </w:rPr>
              <w:t>значения,  к</w:t>
            </w:r>
            <w:proofErr w:type="gramEnd"/>
            <w:r>
              <w:rPr>
                <w:sz w:val="24"/>
                <w:szCs w:val="24"/>
              </w:rPr>
              <w:t xml:space="preserve"> которому относится муниципальная программа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благоустройства территории муниципального образования в части </w:t>
            </w:r>
            <w:proofErr w:type="gramStart"/>
            <w:r>
              <w:rPr>
                <w:sz w:val="24"/>
                <w:szCs w:val="24"/>
              </w:rPr>
              <w:t>устройства  искусственных</w:t>
            </w:r>
            <w:proofErr w:type="gramEnd"/>
            <w:r>
              <w:rPr>
                <w:sz w:val="24"/>
                <w:szCs w:val="24"/>
              </w:rPr>
              <w:t xml:space="preserve"> неровностей на проездах и въездах на придомовых и дворовых территориях.</w:t>
            </w:r>
          </w:p>
        </w:tc>
      </w:tr>
      <w:tr w:rsidR="00856A0E" w:rsidTr="00856A0E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56A0E" w:rsidTr="00856A0E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      муниципальной</w:t>
            </w:r>
          </w:p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856A0E" w:rsidTr="00856A0E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благоустройства территории муниципального образования;</w:t>
            </w:r>
          </w:p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благоприятных условий для проживания населения</w:t>
            </w:r>
          </w:p>
        </w:tc>
      </w:tr>
      <w:tr w:rsidR="00856A0E" w:rsidTr="00856A0E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качественного состояния территории муниципального образования;</w:t>
            </w:r>
          </w:p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благоприятных условий для отдыха жителей;</w:t>
            </w:r>
          </w:p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безопасности пешеходов на </w:t>
            </w:r>
            <w:proofErr w:type="spellStart"/>
            <w:r>
              <w:rPr>
                <w:sz w:val="24"/>
                <w:szCs w:val="24"/>
              </w:rPr>
              <w:t>внутридворовых</w:t>
            </w:r>
            <w:proofErr w:type="spellEnd"/>
            <w:r>
              <w:rPr>
                <w:sz w:val="24"/>
                <w:szCs w:val="24"/>
              </w:rPr>
              <w:t xml:space="preserve"> территориях</w:t>
            </w:r>
          </w:p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формирование</w:t>
            </w:r>
            <w:proofErr w:type="gramEnd"/>
            <w:r>
              <w:rPr>
                <w:sz w:val="24"/>
                <w:szCs w:val="24"/>
              </w:rPr>
              <w:t xml:space="preserve"> пешеходных пространств.</w:t>
            </w:r>
          </w:p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56A0E" w:rsidTr="00856A0E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II-III </w:t>
            </w:r>
            <w:r>
              <w:rPr>
                <w:sz w:val="24"/>
                <w:szCs w:val="24"/>
              </w:rPr>
              <w:t>кварталы 2015 года</w:t>
            </w:r>
          </w:p>
        </w:tc>
      </w:tr>
      <w:tr w:rsidR="00856A0E" w:rsidTr="00856A0E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403,6 тыс. руб.</w:t>
            </w:r>
          </w:p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856A0E" w:rsidTr="00856A0E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A0E" w:rsidRDefault="00856A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новых И Д </w:t>
            </w:r>
            <w:proofErr w:type="gramStart"/>
            <w:r>
              <w:rPr>
                <w:sz w:val="24"/>
                <w:szCs w:val="24"/>
              </w:rPr>
              <w:t>Н  по</w:t>
            </w:r>
            <w:proofErr w:type="gramEnd"/>
            <w:r>
              <w:rPr>
                <w:sz w:val="24"/>
                <w:szCs w:val="24"/>
              </w:rPr>
              <w:t xml:space="preserve"> адресам: -12шт </w:t>
            </w:r>
          </w:p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ранее установленных индивидуальных дорожных неровностей - 17 шт</w:t>
            </w:r>
          </w:p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</w:tbl>
    <w:p w:rsidR="00856A0E" w:rsidRDefault="00856A0E" w:rsidP="00856A0E">
      <w:pPr>
        <w:widowControl w:val="0"/>
        <w:tabs>
          <w:tab w:val="left" w:pos="33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56A0E" w:rsidRDefault="00856A0E" w:rsidP="00856A0E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856A0E" w:rsidRDefault="00856A0E" w:rsidP="00856A0E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856A0E" w:rsidRDefault="00856A0E" w:rsidP="00856A0E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856A0E" w:rsidRDefault="00856A0E" w:rsidP="00856A0E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856A0E" w:rsidRDefault="00856A0E" w:rsidP="00856A0E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856A0E" w:rsidRDefault="00856A0E" w:rsidP="00856A0E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856A0E" w:rsidRDefault="00856A0E" w:rsidP="00856A0E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856A0E" w:rsidRDefault="00856A0E" w:rsidP="00856A0E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856A0E" w:rsidRDefault="00856A0E" w:rsidP="00856A0E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856A0E" w:rsidRDefault="00856A0E" w:rsidP="00856A0E">
      <w:pPr>
        <w:widowControl w:val="0"/>
        <w:autoSpaceDE w:val="0"/>
        <w:autoSpaceDN w:val="0"/>
        <w:adjustRightInd w:val="0"/>
      </w:pPr>
    </w:p>
    <w:p w:rsidR="00856A0E" w:rsidRDefault="00856A0E" w:rsidP="00856A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56A0E" w:rsidRDefault="00856A0E" w:rsidP="00856A0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856A0E" w:rsidRDefault="00856A0E" w:rsidP="00856A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к Постановлению МА МО город </w:t>
      </w:r>
      <w:proofErr w:type="gramStart"/>
      <w:r>
        <w:rPr>
          <w:sz w:val="24"/>
          <w:szCs w:val="24"/>
        </w:rPr>
        <w:t>Петергоф  от</w:t>
      </w:r>
      <w:proofErr w:type="gramEnd"/>
      <w:r>
        <w:rPr>
          <w:sz w:val="24"/>
          <w:szCs w:val="24"/>
        </w:rPr>
        <w:t xml:space="preserve">        2015г. №   </w:t>
      </w:r>
    </w:p>
    <w:p w:rsidR="00856A0E" w:rsidRDefault="00856A0E" w:rsidP="00856A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856A0E" w:rsidRDefault="00856A0E" w:rsidP="00856A0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A0E" w:rsidRDefault="00856A0E" w:rsidP="00856A0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                                                                                      Утверждаю:                                             </w:t>
      </w:r>
    </w:p>
    <w:p w:rsidR="00856A0E" w:rsidRDefault="00856A0E" w:rsidP="00856A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Глава местной администрации</w:t>
      </w:r>
    </w:p>
    <w:p w:rsidR="00856A0E" w:rsidRDefault="00856A0E" w:rsidP="00856A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город Петергоф                                                                         муниципального образования</w:t>
      </w:r>
    </w:p>
    <w:p w:rsidR="00856A0E" w:rsidRDefault="00856A0E" w:rsidP="00856A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город Петергоф</w:t>
      </w:r>
    </w:p>
    <w:p w:rsidR="00856A0E" w:rsidRDefault="00856A0E" w:rsidP="00856A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6A0E" w:rsidRDefault="00856A0E" w:rsidP="00856A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_______________М.И. Барышников                                          _____________ А.В. </w:t>
      </w:r>
      <w:proofErr w:type="spellStart"/>
      <w:r>
        <w:rPr>
          <w:sz w:val="24"/>
          <w:szCs w:val="24"/>
        </w:rPr>
        <w:t>Шифман</w:t>
      </w:r>
      <w:proofErr w:type="spellEnd"/>
    </w:p>
    <w:p w:rsidR="00856A0E" w:rsidRDefault="00856A0E" w:rsidP="00856A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6A0E" w:rsidRDefault="00856A0E" w:rsidP="00856A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«______________2015г                                                          «  «____________2015г</w:t>
      </w:r>
    </w:p>
    <w:p w:rsidR="00856A0E" w:rsidRDefault="00856A0E" w:rsidP="00856A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856A0E" w:rsidRDefault="00856A0E" w:rsidP="00856A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6A0E" w:rsidRDefault="00856A0E" w:rsidP="00856A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МУНИЦИПАЛЬНАЯ   ПРОГРАММА</w:t>
      </w:r>
    </w:p>
    <w:p w:rsidR="00856A0E" w:rsidRDefault="00856A0E" w:rsidP="00856A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56A0E" w:rsidRDefault="00856A0E" w:rsidP="00856A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«Устройство и ремонт искусственных дорожных неровностей</w:t>
      </w:r>
    </w:p>
    <w:p w:rsidR="00856A0E" w:rsidRDefault="00856A0E" w:rsidP="00856A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проездах и въездах на придомовых и дворовых территориях»</w:t>
      </w:r>
    </w:p>
    <w:p w:rsidR="00856A0E" w:rsidRDefault="00856A0E" w:rsidP="00856A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56A0E" w:rsidRDefault="00856A0E" w:rsidP="00856A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 новая</w:t>
      </w:r>
      <w:proofErr w:type="gramEnd"/>
      <w:r>
        <w:rPr>
          <w:sz w:val="24"/>
          <w:szCs w:val="24"/>
        </w:rPr>
        <w:t xml:space="preserve"> редакция)</w:t>
      </w:r>
    </w:p>
    <w:p w:rsidR="00856A0E" w:rsidRDefault="00856A0E" w:rsidP="00856A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6A0E" w:rsidRDefault="00856A0E" w:rsidP="00856A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6A0E" w:rsidRDefault="00856A0E" w:rsidP="00856A0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1.Характеристика текущего состояния с указанием основных проблем: </w:t>
      </w: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Осуществление благоустройства территории муниципального образования в </w:t>
      </w: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части устройства и ремонта искусственных дорожных неровностей на</w:t>
      </w: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проездах и въездах на придомовых и дворовых территориях. Ограничение </w:t>
      </w: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скорости движения автотранспорта на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проездах и въездах на придомовых и</w:t>
      </w: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дворовых территориях.</w:t>
      </w: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Цели программы:</w:t>
      </w: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856A0E" w:rsidRDefault="00856A0E" w:rsidP="00856A0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повышение уровня благоустройства территории муниципального образования;</w:t>
      </w:r>
    </w:p>
    <w:p w:rsidR="00856A0E" w:rsidRDefault="00856A0E" w:rsidP="00856A0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создание благоприятных условий для проживания населения</w:t>
      </w:r>
    </w:p>
    <w:p w:rsidR="00856A0E" w:rsidRDefault="00856A0E" w:rsidP="00856A0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Задачи программы:</w:t>
      </w: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улучшение качественного состояния территории муниципального образования;</w:t>
      </w: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создание благоприятных условий для отдыха жителей;</w:t>
      </w: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обеспечение безопасности пешеходов на </w:t>
      </w:r>
      <w:proofErr w:type="spellStart"/>
      <w:r>
        <w:rPr>
          <w:bCs/>
          <w:sz w:val="24"/>
          <w:szCs w:val="24"/>
        </w:rPr>
        <w:t>внутридворовых</w:t>
      </w:r>
      <w:proofErr w:type="spellEnd"/>
      <w:r>
        <w:rPr>
          <w:bCs/>
          <w:sz w:val="24"/>
          <w:szCs w:val="24"/>
        </w:rPr>
        <w:t xml:space="preserve"> территориях</w:t>
      </w: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пешеходных пространств.</w:t>
      </w: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Ожидаемые конечные результаты реализации муниципальной программы:</w:t>
      </w: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856A0E" w:rsidRDefault="00856A0E" w:rsidP="00856A0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Установка новых искусственных дорожных неровностей -12 шт.</w:t>
      </w:r>
    </w:p>
    <w:p w:rsidR="00856A0E" w:rsidRDefault="00856A0E" w:rsidP="00856A0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Ремонт  искусственных</w:t>
      </w:r>
      <w:proofErr w:type="gramEnd"/>
      <w:r>
        <w:rPr>
          <w:sz w:val="24"/>
          <w:szCs w:val="24"/>
        </w:rPr>
        <w:t xml:space="preserve"> дорожных неровностей -  17 шт.</w:t>
      </w:r>
    </w:p>
    <w:p w:rsidR="00856A0E" w:rsidRDefault="00856A0E" w:rsidP="00856A0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56A0E" w:rsidRDefault="00856A0E" w:rsidP="00856A0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5. Сроки реализации муниципальной программы: </w:t>
      </w: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кварталы 2015 года</w:t>
      </w: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56A0E" w:rsidRDefault="00856A0E" w:rsidP="00856A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A0E" w:rsidRDefault="00856A0E" w:rsidP="00856A0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6. Перечень мероприятий муниципальной программы, ожидаемые </w:t>
      </w:r>
    </w:p>
    <w:p w:rsidR="00856A0E" w:rsidRDefault="00856A0E" w:rsidP="00856A0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конечные    результаты реализации и необходимый объём финансирования:</w:t>
      </w:r>
    </w:p>
    <w:p w:rsidR="00856A0E" w:rsidRDefault="00856A0E" w:rsidP="00856A0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56A0E" w:rsidRDefault="00856A0E" w:rsidP="00856A0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56A0E" w:rsidRDefault="00856A0E" w:rsidP="00856A0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20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491"/>
        <w:gridCol w:w="2125"/>
      </w:tblGrid>
      <w:tr w:rsidR="00856A0E" w:rsidTr="00856A0E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финансирования, (тыс. руб.)</w:t>
            </w:r>
          </w:p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856A0E" w:rsidTr="00856A0E">
        <w:trPr>
          <w:trHeight w:val="656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A0E" w:rsidRPr="00856A0E" w:rsidRDefault="00856A0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A0E" w:rsidRPr="00856A0E" w:rsidRDefault="00856A0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A0E" w:rsidRDefault="00856A0E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A0E" w:rsidRDefault="00856A0E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56A0E" w:rsidTr="00856A0E">
        <w:trPr>
          <w:trHeight w:val="451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 w:rsidP="008710F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новых искусственных дорожных неровностей</w:t>
            </w:r>
          </w:p>
        </w:tc>
      </w:tr>
      <w:tr w:rsidR="00856A0E" w:rsidTr="00856A0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новых искусственных дорожных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147,7</w:t>
            </w:r>
          </w:p>
        </w:tc>
      </w:tr>
      <w:tr w:rsidR="00856A0E" w:rsidTr="00856A0E">
        <w:trPr>
          <w:trHeight w:val="267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11. Ремонт искусственных дорожных неровностей</w:t>
            </w:r>
          </w:p>
        </w:tc>
      </w:tr>
      <w:tr w:rsidR="00856A0E" w:rsidTr="00856A0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искусственных дорожных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шт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255,9           </w:t>
            </w:r>
          </w:p>
        </w:tc>
      </w:tr>
      <w:tr w:rsidR="00856A0E" w:rsidTr="00856A0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разделам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A0E" w:rsidRDefault="00856A0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0E" w:rsidRDefault="00856A0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403,6</w:t>
            </w:r>
          </w:p>
        </w:tc>
      </w:tr>
    </w:tbl>
    <w:p w:rsidR="00856A0E" w:rsidRDefault="00856A0E" w:rsidP="00856A0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</w:rPr>
        <w:t>Приложение №1: Расчет стоимости установки новых ИДН и ремонта ранее             установленных ИДН. -8 листов</w:t>
      </w:r>
    </w:p>
    <w:p w:rsidR="00856A0E" w:rsidRDefault="00856A0E" w:rsidP="00856A0E">
      <w:pPr>
        <w:rPr>
          <w:rFonts w:ascii="Times New Roman CYR" w:hAnsi="Times New Roman CYR" w:cs="Times New Roman CYR"/>
        </w:rPr>
      </w:pPr>
    </w:p>
    <w:p w:rsidR="00D449E7" w:rsidRDefault="00D449E7">
      <w:bookmarkStart w:id="0" w:name="_GoBack"/>
      <w:bookmarkEnd w:id="0"/>
    </w:p>
    <w:sectPr w:rsidR="00D4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151"/>
    <w:multiLevelType w:val="hybridMultilevel"/>
    <w:tmpl w:val="4AEC9FF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5175"/>
    <w:multiLevelType w:val="hybridMultilevel"/>
    <w:tmpl w:val="2F32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97"/>
    <w:rsid w:val="00285B97"/>
    <w:rsid w:val="00856A0E"/>
    <w:rsid w:val="00D4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FC484-5472-4632-9820-788FEC05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0E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2015-11-03T06:13:00Z</dcterms:created>
  <dcterms:modified xsi:type="dcterms:W3CDTF">2015-11-03T06:13:00Z</dcterms:modified>
</cp:coreProperties>
</file>